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P2 EM flat S</w:t>
      </w:r>
    </w:p>
    <w:p>
      <w:pPr/>
      <w:r>
        <w:rPr>
          <w:b w:val="1"/>
          <w:bCs w:val="1"/>
        </w:rPr>
        <w:t xml:space="preserve">Éclairage de secours - blanc neutre</w:t>
      </w:r>
    </w:p>
    <w:p/>
    <w:p>
      <w:pPr/>
      <w:r>
        <w:rPr/>
        <w:t xml:space="preserve">Dimensions (Ø x H): 322 x 68 mm; Avec source: Oui, système d'éclairage LED STEINEL; Avec détecteur de mouvement: Oui; Garantie du fabricant: 5 ans; Variante: Éclairage de secours - blanc neutre; UC1, Code EAN: 4007841069711; Coloris: blanc; Lieu d'installation: mur, plafond; Montage: Plafond; Résistance aux chocs: IK03; Indice de protection: IP54; Classe: II; Température ambiante: de -10 jusqu'à 30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1700 lm; Efficacité totale du produit: 110 lm/W; Température de couleur: 4000 K; Ampoule: LED non interchangeable; Culot: sans; Système de refroidissement des LED: Contrôle thermique passif; Allumage en douceur: Oui; Fonctions: Lumiére de secours selon la norme EN 60598-2-22 durant 3 heurres; Réglage crépusculaire: 2 – 2000 lx; Temporisation: 5 s – 15 min; Fonction balisage: Oui; Fonction balisage temps: 10/30 min, toute la nuit; Éclairage principal réglable: Non; Mise en réseau possible: Oui;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Sortie de commutation 1, lampes halogènes basse tension: 800 VA; Lampes LED &gt; 8 W: 250 W; Charge capacitive	 en μF: 88 µF; Fonction balisage en pourcentage: 10 %; Puissance: 15,4 W; Indice de rendu des couleurs IRC: = 82; Flux lumineux de l'éclairage de secours: 38 lm;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069711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P2 EM flat S Éclairage de secours - blanc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2025-04-03T01:32:19+02:00</dcterms:created>
  <dcterms:modified xsi:type="dcterms:W3CDTF">2025-04-03T01:32:19+02:00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